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3A171" w14:textId="79128BF7" w:rsidR="001510EA" w:rsidRDefault="007906AE">
      <w:r>
        <w:rPr>
          <w:noProof/>
        </w:rPr>
        <mc:AlternateContent>
          <mc:Choice Requires="wps">
            <w:drawing>
              <wp:inline distT="0" distB="0" distL="0" distR="0" wp14:anchorId="59835A55" wp14:editId="1F2D565B">
                <wp:extent cx="304800" cy="304800"/>
                <wp:effectExtent l="0" t="0" r="0" b="0"/>
                <wp:docPr id="1772212294"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7A39B3"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tab/>
      </w:r>
      <w:r>
        <w:tab/>
      </w:r>
      <w:r>
        <w:tab/>
      </w:r>
      <w:r w:rsidR="00F56ACD">
        <w:tab/>
      </w:r>
      <w:r>
        <w:rPr>
          <w:noProof/>
        </w:rPr>
        <mc:AlternateContent>
          <mc:Choice Requires="wps">
            <w:drawing>
              <wp:inline distT="0" distB="0" distL="0" distR="0" wp14:anchorId="28096F9E" wp14:editId="0D0BC590">
                <wp:extent cx="304800" cy="304800"/>
                <wp:effectExtent l="0" t="0" r="0" b="0"/>
                <wp:docPr id="137824100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FD4716"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w:drawing>
          <wp:inline distT="0" distB="0" distL="0" distR="0" wp14:anchorId="60F5CB4F" wp14:editId="3442D33A">
            <wp:extent cx="1663850" cy="1299134"/>
            <wp:effectExtent l="0" t="0" r="0" b="0"/>
            <wp:docPr id="4" name="Picture 2" descr="A re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 red sign with white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9899" cy="1327281"/>
                    </a:xfrm>
                    <a:prstGeom prst="rect">
                      <a:avLst/>
                    </a:prstGeom>
                    <a:noFill/>
                    <a:ln>
                      <a:noFill/>
                    </a:ln>
                  </pic:spPr>
                </pic:pic>
              </a:graphicData>
            </a:graphic>
          </wp:inline>
        </w:drawing>
      </w:r>
    </w:p>
    <w:p w14:paraId="32896D48" w14:textId="77777777" w:rsidR="007906AE" w:rsidRDefault="007906AE"/>
    <w:p w14:paraId="67614216" w14:textId="6B045D9F" w:rsidR="007906AE" w:rsidRPr="007906AE" w:rsidRDefault="007906AE" w:rsidP="005D3B52">
      <w:pPr>
        <w:spacing w:line="240" w:lineRule="auto"/>
        <w:contextualSpacing/>
        <w:jc w:val="center"/>
        <w:rPr>
          <w:rFonts w:ascii="Times New Roman" w:hAnsi="Times New Roman" w:cs="Times New Roman"/>
          <w:b/>
          <w:bCs/>
          <w:sz w:val="28"/>
          <w:szCs w:val="28"/>
        </w:rPr>
      </w:pPr>
      <w:r w:rsidRPr="007906AE">
        <w:rPr>
          <w:rFonts w:ascii="Times New Roman" w:hAnsi="Times New Roman" w:cs="Times New Roman"/>
          <w:b/>
          <w:bCs/>
          <w:sz w:val="28"/>
          <w:szCs w:val="28"/>
        </w:rPr>
        <w:t>MODERN SLAVERY AND HUMAN TRAFFICKING STATEMENT</w:t>
      </w:r>
    </w:p>
    <w:p w14:paraId="0E9BFCB2" w14:textId="77777777" w:rsidR="007906AE" w:rsidRDefault="007906AE" w:rsidP="005D3B52">
      <w:pPr>
        <w:spacing w:line="240" w:lineRule="auto"/>
        <w:contextualSpacing/>
        <w:rPr>
          <w:rFonts w:ascii="Times New Roman" w:hAnsi="Times New Roman" w:cs="Times New Roman"/>
          <w:b/>
          <w:bCs/>
        </w:rPr>
      </w:pPr>
    </w:p>
    <w:p w14:paraId="7D48A89B" w14:textId="77777777" w:rsidR="00FE3A5F" w:rsidRDefault="00FE3A5F" w:rsidP="005D3B52">
      <w:pPr>
        <w:spacing w:line="240" w:lineRule="auto"/>
        <w:contextualSpacing/>
        <w:rPr>
          <w:rFonts w:ascii="Times New Roman" w:hAnsi="Times New Roman" w:cs="Times New Roman"/>
          <w:b/>
          <w:bCs/>
        </w:rPr>
      </w:pPr>
    </w:p>
    <w:p w14:paraId="742829A3" w14:textId="1F951B38" w:rsidR="007906AE" w:rsidRDefault="00B96C16" w:rsidP="005D3B52">
      <w:pPr>
        <w:spacing w:line="240" w:lineRule="auto"/>
        <w:contextualSpacing/>
        <w:jc w:val="both"/>
        <w:rPr>
          <w:rFonts w:ascii="Times New Roman" w:hAnsi="Times New Roman" w:cs="Times New Roman"/>
          <w:b/>
          <w:bCs/>
        </w:rPr>
      </w:pPr>
      <w:r>
        <w:rPr>
          <w:rFonts w:ascii="Times New Roman" w:hAnsi="Times New Roman" w:cs="Times New Roman"/>
          <w:b/>
          <w:bCs/>
        </w:rPr>
        <w:t>Introduction</w:t>
      </w:r>
    </w:p>
    <w:p w14:paraId="78BA9ED8" w14:textId="29376964" w:rsidR="00B96C16" w:rsidRDefault="00B96C16" w:rsidP="005D3B52">
      <w:pPr>
        <w:spacing w:line="240" w:lineRule="auto"/>
        <w:contextualSpacing/>
        <w:jc w:val="both"/>
        <w:rPr>
          <w:rFonts w:ascii="Times New Roman" w:hAnsi="Times New Roman" w:cs="Times New Roman"/>
        </w:rPr>
      </w:pPr>
      <w:proofErr w:type="spellStart"/>
      <w:proofErr w:type="gramStart"/>
      <w:r>
        <w:rPr>
          <w:rFonts w:ascii="Times New Roman" w:hAnsi="Times New Roman" w:cs="Times New Roman"/>
        </w:rPr>
        <w:t>Dean’s</w:t>
      </w:r>
      <w:proofErr w:type="spellEnd"/>
      <w:proofErr w:type="gramEnd"/>
      <w:r>
        <w:rPr>
          <w:rFonts w:ascii="Times New Roman" w:hAnsi="Times New Roman" w:cs="Times New Roman"/>
        </w:rPr>
        <w:t xml:space="preserve"> of Huntly Limited (“the Company”) is committed to preventing slavery and human trafficking in its corporate activities, and to ensuring its supply chains are free from slavery and human trafficking.</w:t>
      </w:r>
    </w:p>
    <w:p w14:paraId="31341B38" w14:textId="77777777" w:rsidR="00B96C16" w:rsidRDefault="00B96C16" w:rsidP="005D3B52">
      <w:pPr>
        <w:spacing w:line="240" w:lineRule="auto"/>
        <w:contextualSpacing/>
        <w:jc w:val="both"/>
        <w:rPr>
          <w:rFonts w:ascii="Times New Roman" w:hAnsi="Times New Roman" w:cs="Times New Roman"/>
        </w:rPr>
      </w:pPr>
    </w:p>
    <w:p w14:paraId="1A17FD78" w14:textId="77777777" w:rsidR="00FE3A5F" w:rsidRDefault="00FE3A5F" w:rsidP="005D3B52">
      <w:pPr>
        <w:spacing w:line="240" w:lineRule="auto"/>
        <w:contextualSpacing/>
        <w:jc w:val="both"/>
        <w:rPr>
          <w:rFonts w:ascii="Times New Roman" w:hAnsi="Times New Roman" w:cs="Times New Roman"/>
        </w:rPr>
      </w:pPr>
    </w:p>
    <w:p w14:paraId="78CC0744" w14:textId="7E4E6A56" w:rsidR="00B96C16" w:rsidRDefault="00B96C16" w:rsidP="005D3B52">
      <w:pPr>
        <w:spacing w:line="240" w:lineRule="auto"/>
        <w:contextualSpacing/>
        <w:jc w:val="both"/>
        <w:rPr>
          <w:rFonts w:ascii="Times New Roman" w:hAnsi="Times New Roman" w:cs="Times New Roman"/>
          <w:b/>
          <w:bCs/>
        </w:rPr>
      </w:pPr>
      <w:r>
        <w:rPr>
          <w:rFonts w:ascii="Times New Roman" w:hAnsi="Times New Roman" w:cs="Times New Roman"/>
          <w:b/>
          <w:bCs/>
        </w:rPr>
        <w:t>Scope of Statement</w:t>
      </w:r>
    </w:p>
    <w:p w14:paraId="1D208B59" w14:textId="77777777" w:rsidR="00B96C16" w:rsidRDefault="00B96C16" w:rsidP="005D3B52">
      <w:pPr>
        <w:spacing w:line="240" w:lineRule="auto"/>
        <w:contextualSpacing/>
        <w:jc w:val="both"/>
        <w:rPr>
          <w:rFonts w:ascii="Times New Roman" w:hAnsi="Times New Roman" w:cs="Times New Roman"/>
          <w:b/>
          <w:bCs/>
        </w:rPr>
      </w:pPr>
    </w:p>
    <w:p w14:paraId="6AB8E3A7" w14:textId="4D5F7AD7" w:rsidR="00B96C16" w:rsidRDefault="00B96C16" w:rsidP="005D3B52">
      <w:pPr>
        <w:spacing w:line="240" w:lineRule="auto"/>
        <w:contextualSpacing/>
        <w:jc w:val="both"/>
        <w:rPr>
          <w:rFonts w:ascii="Times New Roman" w:hAnsi="Times New Roman" w:cs="Times New Roman"/>
        </w:rPr>
      </w:pPr>
      <w:r>
        <w:rPr>
          <w:rFonts w:ascii="Times New Roman" w:hAnsi="Times New Roman" w:cs="Times New Roman"/>
        </w:rPr>
        <w:t>This statement covers all activities of the Company including our production and retail site and all goods or services bought by the Company.   The Company currently operates both a retail and production facility within the United Kingdom.</w:t>
      </w:r>
    </w:p>
    <w:p w14:paraId="6E166CF9" w14:textId="77777777" w:rsidR="00B96C16" w:rsidRDefault="00B96C16" w:rsidP="005D3B52">
      <w:pPr>
        <w:spacing w:line="240" w:lineRule="auto"/>
        <w:contextualSpacing/>
        <w:jc w:val="both"/>
        <w:rPr>
          <w:rFonts w:ascii="Times New Roman" w:hAnsi="Times New Roman" w:cs="Times New Roman"/>
        </w:rPr>
      </w:pPr>
    </w:p>
    <w:p w14:paraId="01AD4EDF" w14:textId="23F3156C" w:rsidR="00B96C16" w:rsidRDefault="00B96C16" w:rsidP="005D3B52">
      <w:pPr>
        <w:spacing w:line="240" w:lineRule="auto"/>
        <w:contextualSpacing/>
        <w:jc w:val="both"/>
        <w:rPr>
          <w:rFonts w:ascii="Times New Roman" w:hAnsi="Times New Roman" w:cs="Times New Roman"/>
        </w:rPr>
      </w:pPr>
      <w:r>
        <w:rPr>
          <w:rFonts w:ascii="Times New Roman" w:hAnsi="Times New Roman" w:cs="Times New Roman"/>
        </w:rPr>
        <w:t xml:space="preserve">Responsibility for the Company’s anti-slavery initiatives is as </w:t>
      </w:r>
      <w:r w:rsidR="005D3B52">
        <w:rPr>
          <w:rFonts w:ascii="Times New Roman" w:hAnsi="Times New Roman" w:cs="Times New Roman"/>
        </w:rPr>
        <w:t>follows: -</w:t>
      </w:r>
    </w:p>
    <w:p w14:paraId="5306C6E9" w14:textId="2F62B348" w:rsidR="00B96C16" w:rsidRDefault="00B96C16" w:rsidP="005D3B52">
      <w:pPr>
        <w:pStyle w:val="ListParagraph"/>
        <w:numPr>
          <w:ilvl w:val="0"/>
          <w:numId w:val="1"/>
        </w:numPr>
        <w:spacing w:line="240" w:lineRule="auto"/>
        <w:jc w:val="both"/>
        <w:rPr>
          <w:rFonts w:ascii="Times New Roman" w:hAnsi="Times New Roman" w:cs="Times New Roman"/>
        </w:rPr>
      </w:pPr>
      <w:r>
        <w:rPr>
          <w:rFonts w:ascii="Times New Roman" w:hAnsi="Times New Roman" w:cs="Times New Roman"/>
        </w:rPr>
        <w:t>Modern Slavery Statement update:  The Board of Directors are responsible for ensuring the statement is up to date, and accurately reflects the Company’s actions and initiatives to tackle slavery and human trafficking.</w:t>
      </w:r>
    </w:p>
    <w:p w14:paraId="10FD7437" w14:textId="38C95329" w:rsidR="00B96C16" w:rsidRDefault="00B96C16" w:rsidP="005D3B52">
      <w:pPr>
        <w:pStyle w:val="ListParagraph"/>
        <w:numPr>
          <w:ilvl w:val="0"/>
          <w:numId w:val="1"/>
        </w:numPr>
        <w:spacing w:line="240" w:lineRule="auto"/>
        <w:jc w:val="both"/>
        <w:rPr>
          <w:rFonts w:ascii="Times New Roman" w:hAnsi="Times New Roman" w:cs="Times New Roman"/>
        </w:rPr>
      </w:pPr>
      <w:r>
        <w:rPr>
          <w:rFonts w:ascii="Times New Roman" w:hAnsi="Times New Roman" w:cs="Times New Roman"/>
        </w:rPr>
        <w:t xml:space="preserve">Policies: The HR, </w:t>
      </w:r>
      <w:r w:rsidR="005D3B52">
        <w:rPr>
          <w:rFonts w:ascii="Times New Roman" w:hAnsi="Times New Roman" w:cs="Times New Roman"/>
        </w:rPr>
        <w:t>Management Team and Directors are responsible for introducing policies and reviewing the process by which they are developed.</w:t>
      </w:r>
    </w:p>
    <w:p w14:paraId="07C2B32F" w14:textId="77777777" w:rsidR="005D3B52" w:rsidRDefault="005D3B52" w:rsidP="005D3B52">
      <w:pPr>
        <w:spacing w:line="240" w:lineRule="auto"/>
        <w:contextualSpacing/>
        <w:jc w:val="both"/>
        <w:rPr>
          <w:rFonts w:ascii="Times New Roman" w:hAnsi="Times New Roman" w:cs="Times New Roman"/>
          <w:b/>
          <w:bCs/>
        </w:rPr>
      </w:pPr>
    </w:p>
    <w:p w14:paraId="172ECBD8" w14:textId="292B9368" w:rsidR="005D3B52" w:rsidRDefault="005D3B52" w:rsidP="005D3B52">
      <w:pPr>
        <w:spacing w:line="240" w:lineRule="auto"/>
        <w:contextualSpacing/>
        <w:jc w:val="both"/>
        <w:rPr>
          <w:rFonts w:ascii="Times New Roman" w:hAnsi="Times New Roman" w:cs="Times New Roman"/>
          <w:b/>
          <w:bCs/>
        </w:rPr>
      </w:pPr>
      <w:r>
        <w:rPr>
          <w:rFonts w:ascii="Times New Roman" w:hAnsi="Times New Roman" w:cs="Times New Roman"/>
          <w:b/>
          <w:bCs/>
        </w:rPr>
        <w:t>Relevant Policies</w:t>
      </w:r>
    </w:p>
    <w:p w14:paraId="3674C822" w14:textId="77777777" w:rsidR="001E1646" w:rsidRDefault="001E1646" w:rsidP="005D3B52">
      <w:pPr>
        <w:spacing w:line="240" w:lineRule="auto"/>
        <w:contextualSpacing/>
        <w:jc w:val="both"/>
        <w:rPr>
          <w:rFonts w:ascii="Times New Roman" w:hAnsi="Times New Roman" w:cs="Times New Roman"/>
          <w:b/>
          <w:bCs/>
        </w:rPr>
      </w:pPr>
    </w:p>
    <w:p w14:paraId="48CA7EE8" w14:textId="28C4666A" w:rsidR="001E1646" w:rsidRDefault="001E1646" w:rsidP="005D3B52">
      <w:pPr>
        <w:spacing w:line="240" w:lineRule="auto"/>
        <w:contextualSpacing/>
        <w:jc w:val="both"/>
        <w:rPr>
          <w:rFonts w:ascii="Times New Roman" w:hAnsi="Times New Roman" w:cs="Times New Roman"/>
        </w:rPr>
      </w:pPr>
      <w:r>
        <w:rPr>
          <w:rFonts w:ascii="Times New Roman" w:hAnsi="Times New Roman" w:cs="Times New Roman"/>
        </w:rPr>
        <w:t xml:space="preserve">The Company operates the following policy that describes its approach to the identification </w:t>
      </w:r>
      <w:r w:rsidR="006D2804">
        <w:rPr>
          <w:rFonts w:ascii="Times New Roman" w:hAnsi="Times New Roman" w:cs="Times New Roman"/>
        </w:rPr>
        <w:t xml:space="preserve">of modern slavery risks and steps to be taken to prevent slavery and human trafficking in its </w:t>
      </w:r>
      <w:r w:rsidR="00625E42">
        <w:rPr>
          <w:rFonts w:ascii="Times New Roman" w:hAnsi="Times New Roman" w:cs="Times New Roman"/>
        </w:rPr>
        <w:t>operations: -</w:t>
      </w:r>
    </w:p>
    <w:p w14:paraId="0F501D22" w14:textId="557F461E" w:rsidR="009F3F1C" w:rsidRPr="009F3F1C" w:rsidRDefault="00625E42" w:rsidP="009F3F1C">
      <w:pPr>
        <w:pStyle w:val="ListParagraph"/>
        <w:numPr>
          <w:ilvl w:val="0"/>
          <w:numId w:val="2"/>
        </w:numPr>
        <w:spacing w:line="240" w:lineRule="auto"/>
        <w:jc w:val="both"/>
        <w:rPr>
          <w:rFonts w:ascii="Times New Roman" w:hAnsi="Times New Roman"/>
        </w:rPr>
      </w:pPr>
      <w:r w:rsidRPr="009F3F1C">
        <w:rPr>
          <w:rFonts w:ascii="Times New Roman" w:hAnsi="Times New Roman" w:cs="Times New Roman"/>
        </w:rPr>
        <w:t>Ethical Trading Policy: The Company’s ETP demonstrates the Company’s commitment to being</w:t>
      </w:r>
      <w:r w:rsidR="00C6159F" w:rsidRPr="009F3F1C">
        <w:rPr>
          <w:rFonts w:ascii="Times New Roman" w:hAnsi="Times New Roman" w:cs="Times New Roman"/>
        </w:rPr>
        <w:t xml:space="preserve"> fair and just in dealings, contracts, and agreements with employees, agency workers, contracted workers, </w:t>
      </w:r>
      <w:r w:rsidR="009F3F1C" w:rsidRPr="009F3F1C">
        <w:rPr>
          <w:rFonts w:ascii="Times New Roman" w:hAnsi="Times New Roman" w:cs="Times New Roman"/>
        </w:rPr>
        <w:t>suppliers,</w:t>
      </w:r>
      <w:r w:rsidR="00C6159F" w:rsidRPr="009F3F1C">
        <w:rPr>
          <w:rFonts w:ascii="Times New Roman" w:hAnsi="Times New Roman" w:cs="Times New Roman"/>
        </w:rPr>
        <w:t xml:space="preserve"> and customers.</w:t>
      </w:r>
    </w:p>
    <w:p w14:paraId="791F58F1" w14:textId="5E30C05A" w:rsidR="009F3F1C" w:rsidRPr="009F3F1C" w:rsidRDefault="00EC3267" w:rsidP="009F3F1C">
      <w:pPr>
        <w:pStyle w:val="ListParagraph"/>
        <w:numPr>
          <w:ilvl w:val="0"/>
          <w:numId w:val="2"/>
        </w:numPr>
        <w:spacing w:line="240" w:lineRule="auto"/>
        <w:jc w:val="both"/>
        <w:rPr>
          <w:rFonts w:ascii="Times New Roman" w:hAnsi="Times New Roman"/>
        </w:rPr>
      </w:pPr>
      <w:r w:rsidRPr="009F3F1C">
        <w:rPr>
          <w:rFonts w:ascii="Times New Roman" w:hAnsi="Times New Roman" w:cs="Times New Roman"/>
        </w:rPr>
        <w:t>Preventing</w:t>
      </w:r>
      <w:r w:rsidR="001F39DC" w:rsidRPr="009F3F1C">
        <w:rPr>
          <w:rFonts w:ascii="Times New Roman" w:hAnsi="Times New Roman" w:cs="Times New Roman"/>
        </w:rPr>
        <w:t xml:space="preserve"> Hidden Labour Exploitation Policy:</w:t>
      </w:r>
      <w:r w:rsidR="005A094D" w:rsidRPr="009F3F1C">
        <w:rPr>
          <w:rFonts w:ascii="Times New Roman" w:hAnsi="Times New Roman" w:cs="Times New Roman"/>
        </w:rPr>
        <w:t xml:space="preserve"> The Company’s commitment to </w:t>
      </w:r>
      <w:r w:rsidR="009F3F1C" w:rsidRPr="009F3F1C">
        <w:rPr>
          <w:rFonts w:ascii="Times New Roman" w:hAnsi="Times New Roman"/>
        </w:rPr>
        <w:t>developing and adopting a proactive approach to tackling hidden labour exploitation.</w:t>
      </w:r>
    </w:p>
    <w:p w14:paraId="71EA3CC7" w14:textId="724F5399" w:rsidR="0039766C" w:rsidRDefault="009F3F1C" w:rsidP="002B354D">
      <w:pPr>
        <w:pStyle w:val="ListParagraph"/>
        <w:numPr>
          <w:ilvl w:val="0"/>
          <w:numId w:val="2"/>
        </w:numPr>
        <w:jc w:val="both"/>
        <w:rPr>
          <w:rFonts w:ascii="Times New Roman" w:hAnsi="Times New Roman"/>
        </w:rPr>
      </w:pPr>
      <w:r w:rsidRPr="005431FF">
        <w:rPr>
          <w:rFonts w:ascii="Times New Roman" w:hAnsi="Times New Roman" w:cs="Times New Roman"/>
        </w:rPr>
        <w:t>Human Rights Policy: The Company</w:t>
      </w:r>
      <w:r w:rsidR="0072469D">
        <w:rPr>
          <w:rFonts w:ascii="Times New Roman" w:hAnsi="Times New Roman" w:cs="Times New Roman"/>
        </w:rPr>
        <w:t xml:space="preserve"> </w:t>
      </w:r>
      <w:r w:rsidR="005431FF" w:rsidRPr="005431FF">
        <w:rPr>
          <w:rFonts w:ascii="Times New Roman" w:hAnsi="Times New Roman"/>
        </w:rPr>
        <w:t>conducts its business in a manner that respects the rights and dignity of all people, complying with all applicable laws and regulations.  Our policies reflect our commitment to respecting the protection of internationally recognised Human Rights.</w:t>
      </w:r>
    </w:p>
    <w:p w14:paraId="1175AEDF" w14:textId="0BF08182" w:rsidR="002B354D" w:rsidRDefault="002B354D" w:rsidP="002B354D">
      <w:pPr>
        <w:jc w:val="both"/>
        <w:rPr>
          <w:rFonts w:ascii="Times New Roman" w:hAnsi="Times New Roman"/>
        </w:rPr>
      </w:pPr>
      <w:r>
        <w:rPr>
          <w:rFonts w:ascii="Times New Roman" w:hAnsi="Times New Roman"/>
        </w:rPr>
        <w:t xml:space="preserve">We continue to review and update our practices, </w:t>
      </w:r>
      <w:r w:rsidR="000C3032">
        <w:rPr>
          <w:rFonts w:ascii="Times New Roman" w:hAnsi="Times New Roman"/>
        </w:rPr>
        <w:t>policies,</w:t>
      </w:r>
      <w:r>
        <w:rPr>
          <w:rFonts w:ascii="Times New Roman" w:hAnsi="Times New Roman"/>
        </w:rPr>
        <w:t xml:space="preserve"> and procedures to establish the best way of incorporating </w:t>
      </w:r>
      <w:r w:rsidR="000C3032">
        <w:rPr>
          <w:rFonts w:ascii="Times New Roman" w:hAnsi="Times New Roman"/>
        </w:rPr>
        <w:t>our policy on modern slavery.</w:t>
      </w:r>
    </w:p>
    <w:p w14:paraId="07718D3F" w14:textId="77777777" w:rsidR="00FE3A5F" w:rsidRDefault="00FE3A5F" w:rsidP="002B354D">
      <w:pPr>
        <w:jc w:val="both"/>
        <w:rPr>
          <w:rFonts w:ascii="Times New Roman" w:hAnsi="Times New Roman"/>
        </w:rPr>
      </w:pPr>
    </w:p>
    <w:p w14:paraId="32B444DB" w14:textId="77777777" w:rsidR="00FE3A5F" w:rsidRDefault="00FE3A5F" w:rsidP="002B354D">
      <w:pPr>
        <w:jc w:val="both"/>
        <w:rPr>
          <w:rFonts w:ascii="Times New Roman" w:hAnsi="Times New Roman"/>
        </w:rPr>
      </w:pPr>
    </w:p>
    <w:p w14:paraId="442A70AF" w14:textId="1BBBD9FA" w:rsidR="00B82743" w:rsidRDefault="00B82743" w:rsidP="002B354D">
      <w:pPr>
        <w:jc w:val="both"/>
        <w:rPr>
          <w:rFonts w:ascii="Times New Roman" w:hAnsi="Times New Roman"/>
        </w:rPr>
      </w:pPr>
      <w:r>
        <w:rPr>
          <w:rFonts w:ascii="Times New Roman" w:hAnsi="Times New Roman"/>
          <w:b/>
          <w:bCs/>
        </w:rPr>
        <w:lastRenderedPageBreak/>
        <w:t xml:space="preserve">Due </w:t>
      </w:r>
      <w:r w:rsidR="003A5B52">
        <w:rPr>
          <w:rFonts w:ascii="Times New Roman" w:hAnsi="Times New Roman"/>
          <w:b/>
          <w:bCs/>
        </w:rPr>
        <w:t>Diligence</w:t>
      </w:r>
    </w:p>
    <w:p w14:paraId="0D9F774F" w14:textId="685376CA" w:rsidR="00BD2F06" w:rsidRDefault="003A5B52" w:rsidP="0080453A">
      <w:pPr>
        <w:jc w:val="both"/>
        <w:rPr>
          <w:rFonts w:ascii="Times New Roman" w:hAnsi="Times New Roman"/>
        </w:rPr>
      </w:pPr>
      <w:r>
        <w:rPr>
          <w:rFonts w:ascii="Times New Roman" w:hAnsi="Times New Roman"/>
        </w:rPr>
        <w:t>The Company undertakes due diligence when considering taking on new suppliers and regularly reviews its existing suppliers.</w:t>
      </w:r>
      <w:r w:rsidR="00790FC1">
        <w:rPr>
          <w:rFonts w:ascii="Times New Roman" w:hAnsi="Times New Roman"/>
        </w:rPr>
        <w:t xml:space="preserve">  The Comp</w:t>
      </w:r>
      <w:r w:rsidR="00885AEF">
        <w:rPr>
          <w:rFonts w:ascii="Times New Roman" w:hAnsi="Times New Roman"/>
        </w:rPr>
        <w:t xml:space="preserve">any’s due diligence and reviews </w:t>
      </w:r>
      <w:r w:rsidR="006D0E52">
        <w:rPr>
          <w:rFonts w:ascii="Times New Roman" w:hAnsi="Times New Roman"/>
        </w:rPr>
        <w:t>include: -</w:t>
      </w:r>
    </w:p>
    <w:p w14:paraId="4D60E2D4" w14:textId="44341213" w:rsidR="00BD2F06" w:rsidRDefault="00BD2F06" w:rsidP="00885AEF">
      <w:pPr>
        <w:pStyle w:val="ListParagraph"/>
        <w:numPr>
          <w:ilvl w:val="0"/>
          <w:numId w:val="3"/>
        </w:numPr>
        <w:jc w:val="both"/>
        <w:rPr>
          <w:rFonts w:ascii="Times New Roman" w:hAnsi="Times New Roman"/>
        </w:rPr>
      </w:pPr>
      <w:r>
        <w:rPr>
          <w:rFonts w:ascii="Times New Roman" w:hAnsi="Times New Roman"/>
        </w:rPr>
        <w:t>The Company is audited by</w:t>
      </w:r>
      <w:r w:rsidR="008B2590">
        <w:rPr>
          <w:rFonts w:ascii="Times New Roman" w:hAnsi="Times New Roman"/>
        </w:rPr>
        <w:t xml:space="preserve"> an independent Audit Body to ensure ethical compliance.</w:t>
      </w:r>
    </w:p>
    <w:p w14:paraId="26B968DF" w14:textId="39B0C420" w:rsidR="00885AEF" w:rsidRDefault="00885AEF" w:rsidP="00885AEF">
      <w:pPr>
        <w:pStyle w:val="ListParagraph"/>
        <w:numPr>
          <w:ilvl w:val="0"/>
          <w:numId w:val="3"/>
        </w:numPr>
        <w:jc w:val="both"/>
        <w:rPr>
          <w:rFonts w:ascii="Times New Roman" w:hAnsi="Times New Roman"/>
        </w:rPr>
      </w:pPr>
      <w:r>
        <w:rPr>
          <w:rFonts w:ascii="Times New Roman" w:hAnsi="Times New Roman"/>
        </w:rPr>
        <w:t xml:space="preserve">Using </w:t>
      </w:r>
      <w:proofErr w:type="spellStart"/>
      <w:r>
        <w:rPr>
          <w:rFonts w:ascii="Times New Roman" w:hAnsi="Times New Roman"/>
        </w:rPr>
        <w:t>Sedex</w:t>
      </w:r>
      <w:proofErr w:type="spellEnd"/>
      <w:r>
        <w:rPr>
          <w:rFonts w:ascii="Times New Roman" w:hAnsi="Times New Roman"/>
        </w:rPr>
        <w:t xml:space="preserve">, </w:t>
      </w:r>
      <w:r w:rsidR="006D0E52">
        <w:rPr>
          <w:rFonts w:ascii="Times New Roman" w:hAnsi="Times New Roman"/>
        </w:rPr>
        <w:t xml:space="preserve">where suppliers can be checked for their labour standards, compliance in general, and modern slavery and human trafficking in particular.   Suppliers are requested to be on </w:t>
      </w:r>
      <w:proofErr w:type="spellStart"/>
      <w:r w:rsidR="006D0E52">
        <w:rPr>
          <w:rFonts w:ascii="Times New Roman" w:hAnsi="Times New Roman"/>
        </w:rPr>
        <w:t>Sedex</w:t>
      </w:r>
      <w:proofErr w:type="spellEnd"/>
      <w:r w:rsidR="006D0E52">
        <w:rPr>
          <w:rFonts w:ascii="Times New Roman" w:hAnsi="Times New Roman"/>
        </w:rPr>
        <w:t xml:space="preserve"> and provide a link to their Ethical SAQ.</w:t>
      </w:r>
    </w:p>
    <w:p w14:paraId="3325DF85" w14:textId="41A3DCCA" w:rsidR="006D0E52" w:rsidRDefault="00035B29" w:rsidP="00885AEF">
      <w:pPr>
        <w:pStyle w:val="ListParagraph"/>
        <w:numPr>
          <w:ilvl w:val="0"/>
          <w:numId w:val="3"/>
        </w:numPr>
        <w:jc w:val="both"/>
        <w:rPr>
          <w:rFonts w:ascii="Times New Roman" w:hAnsi="Times New Roman"/>
        </w:rPr>
      </w:pPr>
      <w:r>
        <w:rPr>
          <w:rFonts w:ascii="Times New Roman" w:hAnsi="Times New Roman"/>
        </w:rPr>
        <w:t>Mapping the supply chain broadly to assess particular product or geographical risks to modern slavery and human trafficking.</w:t>
      </w:r>
    </w:p>
    <w:p w14:paraId="0AAF3EFF" w14:textId="1BCA0DA9" w:rsidR="00BA1AE1" w:rsidRDefault="00BA1AE1" w:rsidP="00885AEF">
      <w:pPr>
        <w:pStyle w:val="ListParagraph"/>
        <w:numPr>
          <w:ilvl w:val="0"/>
          <w:numId w:val="3"/>
        </w:numPr>
        <w:jc w:val="both"/>
        <w:rPr>
          <w:rFonts w:ascii="Times New Roman" w:hAnsi="Times New Roman"/>
        </w:rPr>
      </w:pPr>
      <w:r>
        <w:rPr>
          <w:rFonts w:ascii="Times New Roman" w:hAnsi="Times New Roman"/>
        </w:rPr>
        <w:t>Evaluating the modern slavery and human trafficking risks of each new supplier.</w:t>
      </w:r>
    </w:p>
    <w:p w14:paraId="261D2758" w14:textId="77777777" w:rsidR="00AC792E" w:rsidRDefault="00AC792E" w:rsidP="004C35F8">
      <w:pPr>
        <w:jc w:val="both"/>
        <w:rPr>
          <w:rFonts w:ascii="Times New Roman" w:hAnsi="Times New Roman"/>
          <w:b/>
          <w:bCs/>
        </w:rPr>
      </w:pPr>
    </w:p>
    <w:p w14:paraId="7F16AB69" w14:textId="278B4D31" w:rsidR="004C35F8" w:rsidRDefault="004C35F8" w:rsidP="004C35F8">
      <w:pPr>
        <w:jc w:val="both"/>
        <w:rPr>
          <w:rFonts w:ascii="Times New Roman" w:hAnsi="Times New Roman"/>
        </w:rPr>
      </w:pPr>
      <w:r>
        <w:rPr>
          <w:rFonts w:ascii="Times New Roman" w:hAnsi="Times New Roman"/>
          <w:b/>
          <w:bCs/>
        </w:rPr>
        <w:t>Training and Awareness</w:t>
      </w:r>
    </w:p>
    <w:p w14:paraId="4FF48874" w14:textId="66FD8391" w:rsidR="004C35F8" w:rsidRDefault="002C2536" w:rsidP="004C35F8">
      <w:pPr>
        <w:jc w:val="both"/>
        <w:rPr>
          <w:rFonts w:ascii="Times New Roman" w:hAnsi="Times New Roman"/>
        </w:rPr>
      </w:pPr>
      <w:r>
        <w:rPr>
          <w:rFonts w:ascii="Times New Roman" w:hAnsi="Times New Roman"/>
        </w:rPr>
        <w:t>To ensure a high level of understanding</w:t>
      </w:r>
      <w:r w:rsidR="004B0516">
        <w:rPr>
          <w:rFonts w:ascii="Times New Roman" w:hAnsi="Times New Roman"/>
        </w:rPr>
        <w:t xml:space="preserve"> of the risks of modern slavery and human trafficking in our supply chains and our business, we provide training to all our staff.  New starters </w:t>
      </w:r>
      <w:r w:rsidR="00EF14C8">
        <w:rPr>
          <w:rFonts w:ascii="Times New Roman" w:hAnsi="Times New Roman"/>
        </w:rPr>
        <w:t xml:space="preserve">are provided with information during their </w:t>
      </w:r>
      <w:r w:rsidR="008B2590">
        <w:rPr>
          <w:rFonts w:ascii="Times New Roman" w:hAnsi="Times New Roman"/>
        </w:rPr>
        <w:t>induction (</w:t>
      </w:r>
      <w:r w:rsidR="00E617EC">
        <w:rPr>
          <w:rFonts w:ascii="Times New Roman" w:hAnsi="Times New Roman"/>
        </w:rPr>
        <w:t>we continue to use Stronger Together vide</w:t>
      </w:r>
      <w:r w:rsidR="005650E8">
        <w:rPr>
          <w:rFonts w:ascii="Times New Roman" w:hAnsi="Times New Roman"/>
        </w:rPr>
        <w:t>os during the induction training</w:t>
      </w:r>
      <w:r w:rsidR="00DA651A">
        <w:rPr>
          <w:rFonts w:ascii="Times New Roman" w:hAnsi="Times New Roman"/>
        </w:rPr>
        <w:t xml:space="preserve"> and display Stronger Together posters on </w:t>
      </w:r>
      <w:r w:rsidR="00E617EC">
        <w:rPr>
          <w:rFonts w:ascii="Times New Roman" w:hAnsi="Times New Roman"/>
        </w:rPr>
        <w:t>our staff notice boards</w:t>
      </w:r>
      <w:r w:rsidR="00DA651A">
        <w:rPr>
          <w:rFonts w:ascii="Times New Roman" w:hAnsi="Times New Roman"/>
        </w:rPr>
        <w:t>)</w:t>
      </w:r>
      <w:r w:rsidR="00E617EC">
        <w:rPr>
          <w:rFonts w:ascii="Times New Roman" w:hAnsi="Times New Roman"/>
        </w:rPr>
        <w:t>.</w:t>
      </w:r>
    </w:p>
    <w:p w14:paraId="5B77E873" w14:textId="77777777" w:rsidR="00AC792E" w:rsidRDefault="00AC792E" w:rsidP="004C35F8">
      <w:pPr>
        <w:jc w:val="both"/>
        <w:rPr>
          <w:rFonts w:ascii="Times New Roman" w:hAnsi="Times New Roman"/>
          <w:b/>
          <w:bCs/>
        </w:rPr>
      </w:pPr>
    </w:p>
    <w:p w14:paraId="5ECF7D14" w14:textId="477B2CF1" w:rsidR="008B2590" w:rsidRDefault="008B2590" w:rsidP="004C35F8">
      <w:pPr>
        <w:jc w:val="both"/>
        <w:rPr>
          <w:rFonts w:ascii="Times New Roman" w:hAnsi="Times New Roman"/>
        </w:rPr>
      </w:pPr>
      <w:r>
        <w:rPr>
          <w:rFonts w:ascii="Times New Roman" w:hAnsi="Times New Roman"/>
          <w:b/>
          <w:bCs/>
        </w:rPr>
        <w:t>Board Approval</w:t>
      </w:r>
    </w:p>
    <w:p w14:paraId="32207BC2" w14:textId="0DDCBD36" w:rsidR="008B2590" w:rsidRDefault="00AC792E" w:rsidP="004C35F8">
      <w:pPr>
        <w:jc w:val="both"/>
        <w:rPr>
          <w:rFonts w:ascii="Times New Roman" w:hAnsi="Times New Roman"/>
        </w:rPr>
      </w:pPr>
      <w:r>
        <w:rPr>
          <w:rFonts w:ascii="Times New Roman" w:hAnsi="Times New Roman"/>
        </w:rPr>
        <w:t>The Company’s Board of Directors have approved and signed this statement and will ensure it is reviewed and updated annually</w:t>
      </w:r>
      <w:r w:rsidR="00422A62">
        <w:rPr>
          <w:rFonts w:ascii="Times New Roman" w:hAnsi="Times New Roman"/>
        </w:rPr>
        <w:t xml:space="preserve"> in accordance </w:t>
      </w:r>
      <w:proofErr w:type="gramStart"/>
      <w:r w:rsidR="00422A62">
        <w:rPr>
          <w:rFonts w:ascii="Times New Roman" w:hAnsi="Times New Roman"/>
        </w:rPr>
        <w:t>to</w:t>
      </w:r>
      <w:proofErr w:type="gramEnd"/>
      <w:r w:rsidR="00422A62">
        <w:rPr>
          <w:rFonts w:ascii="Times New Roman" w:hAnsi="Times New Roman"/>
        </w:rPr>
        <w:t xml:space="preserve"> Section 54(1) of the Mo</w:t>
      </w:r>
      <w:r w:rsidR="00F56413">
        <w:rPr>
          <w:rFonts w:ascii="Times New Roman" w:hAnsi="Times New Roman"/>
        </w:rPr>
        <w:t>dern Slavery Act 2015 for each financial year of the organisation.</w:t>
      </w:r>
    </w:p>
    <w:p w14:paraId="3E234978" w14:textId="77777777" w:rsidR="00721690" w:rsidRDefault="00721690" w:rsidP="004C35F8">
      <w:pPr>
        <w:jc w:val="both"/>
        <w:rPr>
          <w:rFonts w:ascii="Times New Roman" w:hAnsi="Times New Roman"/>
        </w:rPr>
      </w:pPr>
    </w:p>
    <w:p w14:paraId="585F90C9" w14:textId="77777777" w:rsidR="00721690" w:rsidRDefault="00721690" w:rsidP="004C35F8">
      <w:pPr>
        <w:jc w:val="both"/>
        <w:rPr>
          <w:rFonts w:ascii="Times New Roman" w:hAnsi="Times New Roman"/>
        </w:rPr>
      </w:pPr>
    </w:p>
    <w:p w14:paraId="3D19D8C3" w14:textId="77777777" w:rsidR="00721690" w:rsidRDefault="00721690" w:rsidP="004C35F8">
      <w:pPr>
        <w:jc w:val="both"/>
        <w:rPr>
          <w:rFonts w:ascii="Times New Roman" w:hAnsi="Times New Roman"/>
        </w:rPr>
      </w:pPr>
    </w:p>
    <w:p w14:paraId="6FF4AED3" w14:textId="77777777" w:rsidR="00721690" w:rsidRDefault="00721690" w:rsidP="004C35F8">
      <w:pPr>
        <w:jc w:val="both"/>
        <w:rPr>
          <w:rFonts w:ascii="Times New Roman" w:hAnsi="Times New Roman"/>
        </w:rPr>
      </w:pPr>
    </w:p>
    <w:p w14:paraId="777526C9" w14:textId="768E109B" w:rsidR="00721690" w:rsidRPr="008B2590" w:rsidRDefault="00732FCF" w:rsidP="004C35F8">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8F5893">
        <w:rPr>
          <w:rFonts w:ascii="Times New Roman" w:hAnsi="Times New Roman"/>
          <w:noProof/>
          <w:snapToGrid w:val="0"/>
          <w:lang w:eastAsia="en-GB"/>
        </w:rPr>
        <w:drawing>
          <wp:inline distT="0" distB="0" distL="0" distR="0" wp14:anchorId="51F0B108" wp14:editId="19C46F54">
            <wp:extent cx="2228850" cy="390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8850" cy="390525"/>
                    </a:xfrm>
                    <a:prstGeom prst="rect">
                      <a:avLst/>
                    </a:prstGeom>
                    <a:noFill/>
                    <a:ln>
                      <a:noFill/>
                    </a:ln>
                  </pic:spPr>
                </pic:pic>
              </a:graphicData>
            </a:graphic>
          </wp:inline>
        </w:drawing>
      </w:r>
    </w:p>
    <w:p w14:paraId="5B48F670" w14:textId="77777777" w:rsidR="00FE3A5F" w:rsidRPr="006315BD" w:rsidRDefault="00FE3A5F" w:rsidP="00FE3A5F">
      <w:pPr>
        <w:pStyle w:val="Header"/>
        <w:tabs>
          <w:tab w:val="clear" w:pos="4320"/>
          <w:tab w:val="clear" w:pos="8640"/>
        </w:tabs>
        <w:jc w:val="center"/>
        <w:rPr>
          <w:rFonts w:ascii="Times New Roman" w:hAnsi="Times New Roman"/>
          <w:lang w:val="en-GB"/>
        </w:rPr>
      </w:pPr>
      <w:r w:rsidRPr="006315BD">
        <w:rPr>
          <w:rFonts w:ascii="Times New Roman" w:hAnsi="Times New Roman"/>
          <w:lang w:val="en-GB"/>
        </w:rPr>
        <w:t>William A Dean</w:t>
      </w:r>
    </w:p>
    <w:p w14:paraId="19230F5D" w14:textId="77777777" w:rsidR="00FE3A5F" w:rsidRPr="006315BD" w:rsidRDefault="00FE3A5F" w:rsidP="00FE3A5F">
      <w:pPr>
        <w:pStyle w:val="Header"/>
        <w:tabs>
          <w:tab w:val="clear" w:pos="4320"/>
          <w:tab w:val="clear" w:pos="8640"/>
        </w:tabs>
        <w:jc w:val="center"/>
        <w:rPr>
          <w:rFonts w:ascii="Times New Roman" w:hAnsi="Times New Roman"/>
          <w:lang w:val="en-GB"/>
        </w:rPr>
      </w:pPr>
      <w:r w:rsidRPr="006315BD">
        <w:rPr>
          <w:rFonts w:ascii="Times New Roman" w:hAnsi="Times New Roman"/>
          <w:lang w:val="en-GB"/>
        </w:rPr>
        <w:t>Managing Director</w:t>
      </w:r>
    </w:p>
    <w:p w14:paraId="2137B1F8" w14:textId="77777777" w:rsidR="008B2590" w:rsidRPr="004C35F8" w:rsidRDefault="008B2590" w:rsidP="004C35F8">
      <w:pPr>
        <w:jc w:val="both"/>
        <w:rPr>
          <w:rFonts w:ascii="Times New Roman" w:hAnsi="Times New Roman"/>
        </w:rPr>
      </w:pPr>
    </w:p>
    <w:p w14:paraId="23A2D609" w14:textId="77777777" w:rsidR="000C3032" w:rsidRDefault="000C3032" w:rsidP="002B354D">
      <w:pPr>
        <w:jc w:val="both"/>
        <w:rPr>
          <w:rFonts w:ascii="Times New Roman" w:hAnsi="Times New Roman"/>
        </w:rPr>
      </w:pPr>
    </w:p>
    <w:p w14:paraId="6387802D" w14:textId="77777777" w:rsidR="000C3032" w:rsidRPr="002B354D" w:rsidRDefault="000C3032" w:rsidP="002B354D">
      <w:pPr>
        <w:jc w:val="both"/>
        <w:rPr>
          <w:rFonts w:ascii="Times New Roman" w:hAnsi="Times New Roman"/>
        </w:rPr>
      </w:pPr>
    </w:p>
    <w:p w14:paraId="256830F9" w14:textId="77777777" w:rsidR="005D3B52" w:rsidRDefault="005D3B52" w:rsidP="005D3B52">
      <w:pPr>
        <w:spacing w:line="240" w:lineRule="auto"/>
        <w:contextualSpacing/>
        <w:jc w:val="both"/>
        <w:rPr>
          <w:rFonts w:ascii="Times New Roman" w:hAnsi="Times New Roman" w:cs="Times New Roman"/>
        </w:rPr>
      </w:pPr>
    </w:p>
    <w:p w14:paraId="7E17E0AF" w14:textId="77777777" w:rsidR="005D3B52" w:rsidRPr="005D3B52" w:rsidRDefault="005D3B52" w:rsidP="005D3B52">
      <w:pPr>
        <w:spacing w:line="240" w:lineRule="auto"/>
        <w:contextualSpacing/>
        <w:jc w:val="both"/>
        <w:rPr>
          <w:rFonts w:ascii="Times New Roman" w:hAnsi="Times New Roman" w:cs="Times New Roman"/>
        </w:rPr>
      </w:pPr>
    </w:p>
    <w:sectPr w:rsidR="005D3B52" w:rsidRPr="005D3B52">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2D6A6" w14:textId="77777777" w:rsidR="00741E2B" w:rsidRDefault="00741E2B" w:rsidP="00CC0F77">
      <w:pPr>
        <w:spacing w:after="0" w:line="240" w:lineRule="auto"/>
      </w:pPr>
      <w:r>
        <w:separator/>
      </w:r>
    </w:p>
  </w:endnote>
  <w:endnote w:type="continuationSeparator" w:id="0">
    <w:p w14:paraId="3C2545ED" w14:textId="77777777" w:rsidR="00741E2B" w:rsidRDefault="00741E2B" w:rsidP="00CC0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CB08A" w14:textId="614B8588" w:rsidR="00827093" w:rsidRDefault="00827093">
    <w:pPr>
      <w:pStyle w:val="Footer"/>
      <w:pBdr>
        <w:top w:val="thinThickSmallGap" w:sz="24" w:space="1" w:color="823B0B" w:themeColor="accent2" w:themeShade="7F"/>
      </w:pBdr>
      <w:rPr>
        <w:rFonts w:asciiTheme="majorHAnsi" w:hAnsiTheme="majorHAnsi"/>
      </w:rPr>
    </w:pPr>
    <w:r>
      <w:rPr>
        <w:rFonts w:asciiTheme="majorHAnsi" w:hAnsiTheme="majorHAnsi"/>
      </w:rPr>
      <w:t>Modern Slavery and Human Trafficking Statement - 2023</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Pr>
        <w:rFonts w:asciiTheme="majorHAnsi" w:hAnsiTheme="majorHAnsi"/>
        <w:noProof/>
      </w:rPr>
      <w:t>1</w:t>
    </w:r>
    <w:r>
      <w:rPr>
        <w:rFonts w:asciiTheme="majorHAnsi" w:hAnsiTheme="majorHAnsi"/>
        <w:noProof/>
      </w:rPr>
      <w:fldChar w:fldCharType="end"/>
    </w:r>
  </w:p>
  <w:p w14:paraId="291BF7BC" w14:textId="2CB59474" w:rsidR="00CC0F77" w:rsidRPr="00BD2196" w:rsidRDefault="00CC0F77">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0C3BC" w14:textId="77777777" w:rsidR="00741E2B" w:rsidRDefault="00741E2B" w:rsidP="00CC0F77">
      <w:pPr>
        <w:spacing w:after="0" w:line="240" w:lineRule="auto"/>
      </w:pPr>
      <w:r>
        <w:separator/>
      </w:r>
    </w:p>
  </w:footnote>
  <w:footnote w:type="continuationSeparator" w:id="0">
    <w:p w14:paraId="4DB83722" w14:textId="77777777" w:rsidR="00741E2B" w:rsidRDefault="00741E2B" w:rsidP="00CC0F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D7F8D"/>
    <w:multiLevelType w:val="hybridMultilevel"/>
    <w:tmpl w:val="4A424466"/>
    <w:lvl w:ilvl="0" w:tplc="797CEAD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EA1C16"/>
    <w:multiLevelType w:val="hybridMultilevel"/>
    <w:tmpl w:val="52888200"/>
    <w:lvl w:ilvl="0" w:tplc="797CEAD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C62C83"/>
    <w:multiLevelType w:val="hybridMultilevel"/>
    <w:tmpl w:val="A52E3D8A"/>
    <w:lvl w:ilvl="0" w:tplc="797CEAD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2959494">
    <w:abstractNumId w:val="2"/>
  </w:num>
  <w:num w:numId="2" w16cid:durableId="968822775">
    <w:abstractNumId w:val="0"/>
  </w:num>
  <w:num w:numId="3" w16cid:durableId="270866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6AE"/>
    <w:rsid w:val="00035B29"/>
    <w:rsid w:val="00094A47"/>
    <w:rsid w:val="000C3032"/>
    <w:rsid w:val="001510EA"/>
    <w:rsid w:val="001E1646"/>
    <w:rsid w:val="001F39DC"/>
    <w:rsid w:val="002B354D"/>
    <w:rsid w:val="002C2536"/>
    <w:rsid w:val="0039766C"/>
    <w:rsid w:val="003A5B52"/>
    <w:rsid w:val="00422A62"/>
    <w:rsid w:val="004A0FAF"/>
    <w:rsid w:val="004B0516"/>
    <w:rsid w:val="004C35F8"/>
    <w:rsid w:val="005431FF"/>
    <w:rsid w:val="005650E8"/>
    <w:rsid w:val="005A094D"/>
    <w:rsid w:val="005D3B52"/>
    <w:rsid w:val="00625E42"/>
    <w:rsid w:val="006D0E52"/>
    <w:rsid w:val="006D2804"/>
    <w:rsid w:val="00721690"/>
    <w:rsid w:val="0072469D"/>
    <w:rsid w:val="00732FCF"/>
    <w:rsid w:val="00741E2B"/>
    <w:rsid w:val="007906AE"/>
    <w:rsid w:val="00790FC1"/>
    <w:rsid w:val="0080453A"/>
    <w:rsid w:val="00827093"/>
    <w:rsid w:val="00885AEF"/>
    <w:rsid w:val="008B2590"/>
    <w:rsid w:val="009F3F1C"/>
    <w:rsid w:val="00AC792E"/>
    <w:rsid w:val="00B82743"/>
    <w:rsid w:val="00B96C16"/>
    <w:rsid w:val="00BA1AE1"/>
    <w:rsid w:val="00BD2196"/>
    <w:rsid w:val="00BD2F06"/>
    <w:rsid w:val="00C6159F"/>
    <w:rsid w:val="00CC0F77"/>
    <w:rsid w:val="00DA651A"/>
    <w:rsid w:val="00E617EC"/>
    <w:rsid w:val="00EC3267"/>
    <w:rsid w:val="00EF14C8"/>
    <w:rsid w:val="00F56413"/>
    <w:rsid w:val="00F56ACD"/>
    <w:rsid w:val="00FE3A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63A1A"/>
  <w15:chartTrackingRefBased/>
  <w15:docId w15:val="{30F21ADC-7F03-4CAE-A46B-544F745C1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C16"/>
    <w:pPr>
      <w:ind w:left="720"/>
      <w:contextualSpacing/>
    </w:pPr>
  </w:style>
  <w:style w:type="paragraph" w:styleId="Header">
    <w:name w:val="header"/>
    <w:basedOn w:val="Normal"/>
    <w:link w:val="HeaderChar"/>
    <w:semiHidden/>
    <w:rsid w:val="00FE3A5F"/>
    <w:pPr>
      <w:tabs>
        <w:tab w:val="center" w:pos="4320"/>
        <w:tab w:val="right" w:pos="8640"/>
      </w:tabs>
      <w:spacing w:after="0" w:line="240" w:lineRule="auto"/>
    </w:pPr>
    <w:rPr>
      <w:rFonts w:ascii="Arial" w:eastAsia="Times New Roman" w:hAnsi="Arial" w:cs="Times New Roman"/>
      <w:kern w:val="0"/>
      <w:sz w:val="24"/>
      <w:szCs w:val="24"/>
      <w:lang w:val="en-US"/>
      <w14:ligatures w14:val="none"/>
    </w:rPr>
  </w:style>
  <w:style w:type="character" w:customStyle="1" w:styleId="HeaderChar">
    <w:name w:val="Header Char"/>
    <w:basedOn w:val="DefaultParagraphFont"/>
    <w:link w:val="Header"/>
    <w:semiHidden/>
    <w:rsid w:val="00FE3A5F"/>
    <w:rPr>
      <w:rFonts w:ascii="Arial" w:eastAsia="Times New Roman" w:hAnsi="Arial" w:cs="Times New Roman"/>
      <w:kern w:val="0"/>
      <w:sz w:val="24"/>
      <w:szCs w:val="24"/>
      <w:lang w:val="en-US"/>
      <w14:ligatures w14:val="none"/>
    </w:rPr>
  </w:style>
  <w:style w:type="paragraph" w:styleId="Footer">
    <w:name w:val="footer"/>
    <w:basedOn w:val="Normal"/>
    <w:link w:val="FooterChar"/>
    <w:uiPriority w:val="99"/>
    <w:unhideWhenUsed/>
    <w:rsid w:val="00CC0F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c79260-0efb-4ad8-bf33-85d90e2ad3f4">
      <Terms xmlns="http://schemas.microsoft.com/office/infopath/2007/PartnerControls"/>
    </lcf76f155ced4ddcb4097134ff3c332f>
    <TaxCatchAll xmlns="4124acc4-5149-4ec2-be5a-0c4cbe85baa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17D22B848E4541BEC9758E8A63BB90" ma:contentTypeVersion="14" ma:contentTypeDescription="Create a new document." ma:contentTypeScope="" ma:versionID="d81cad30bedeed61c907035e39aa8355">
  <xsd:schema xmlns:xsd="http://www.w3.org/2001/XMLSchema" xmlns:xs="http://www.w3.org/2001/XMLSchema" xmlns:p="http://schemas.microsoft.com/office/2006/metadata/properties" xmlns:ns2="8bc79260-0efb-4ad8-bf33-85d90e2ad3f4" xmlns:ns3="4124acc4-5149-4ec2-be5a-0c4cbe85baa8" xmlns:ns4="3e9c3d32-eb8a-4b43-ac69-050acf7831ca" targetNamespace="http://schemas.microsoft.com/office/2006/metadata/properties" ma:root="true" ma:fieldsID="7f33bc44b7004f300aa0216770a6e34c" ns2:_="" ns3:_="" ns4:_="">
    <xsd:import namespace="8bc79260-0efb-4ad8-bf33-85d90e2ad3f4"/>
    <xsd:import namespace="4124acc4-5149-4ec2-be5a-0c4cbe85baa8"/>
    <xsd:import namespace="3e9c3d32-eb8a-4b43-ac69-050acf7831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c79260-0efb-4ad8-bf33-85d90e2ad3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cd8adc7-62d6-4440-84ad-7b8c6b9b72c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24acc4-5149-4ec2-be5a-0c4cbe85baa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7f34556-4dca-4879-90d1-a6c85e5b4116}" ma:internalName="TaxCatchAll" ma:showField="CatchAllData" ma:web="4124acc4-5149-4ec2-be5a-0c4cbe85ba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9c3d32-eb8a-4b43-ac69-050acf7831c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DF2B6A-8632-4E2D-AC6C-3E054DD04766}">
  <ds:schemaRefs>
    <ds:schemaRef ds:uri="http://schemas.microsoft.com/sharepoint/v3/contenttype/forms"/>
  </ds:schemaRefs>
</ds:datastoreItem>
</file>

<file path=customXml/itemProps2.xml><?xml version="1.0" encoding="utf-8"?>
<ds:datastoreItem xmlns:ds="http://schemas.openxmlformats.org/officeDocument/2006/customXml" ds:itemID="{25ABF0FC-9B61-4448-9E20-2E05AAF70D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E5E0CF-3F77-4CDB-9026-C30CEAF03478}"/>
</file>

<file path=docProps/app.xml><?xml version="1.0" encoding="utf-8"?>
<Properties xmlns="http://schemas.openxmlformats.org/officeDocument/2006/extended-properties" xmlns:vt="http://schemas.openxmlformats.org/officeDocument/2006/docPropsVTypes">
  <Template>Normal</Template>
  <TotalTime>66</TotalTime>
  <Pages>2</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Falconer</dc:creator>
  <cp:keywords/>
  <dc:description/>
  <cp:lastModifiedBy>Moira Falconer</cp:lastModifiedBy>
  <cp:revision>43</cp:revision>
  <cp:lastPrinted>2023-09-27T10:07:00Z</cp:lastPrinted>
  <dcterms:created xsi:type="dcterms:W3CDTF">2023-09-26T15:07:00Z</dcterms:created>
  <dcterms:modified xsi:type="dcterms:W3CDTF">2023-09-28T14:30:00Z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0x0101001C933D4896D41344B82F61531F2E1D71</vt:lpwstr>
  </property>
</Properties>
</file>